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6A8D" w14:textId="77777777" w:rsidR="00435ACF" w:rsidRDefault="00435ACF" w:rsidP="00DB776F">
      <w:pPr>
        <w:bidi/>
        <w:spacing w:after="0" w:line="240" w:lineRule="auto"/>
        <w:rPr>
          <w:lang w:bidi="ar-DZ"/>
        </w:rPr>
      </w:pPr>
    </w:p>
    <w:p w14:paraId="21EB62D7" w14:textId="77777777" w:rsidR="00435ACF" w:rsidRPr="00435ACF" w:rsidRDefault="00435ACF" w:rsidP="00435ACF">
      <w:pPr>
        <w:bidi/>
        <w:rPr>
          <w:lang w:bidi="ar-DZ"/>
        </w:rPr>
      </w:pPr>
    </w:p>
    <w:p w14:paraId="247AB2ED" w14:textId="77777777" w:rsidR="009064A7" w:rsidRPr="00FB059A" w:rsidRDefault="009064A7" w:rsidP="001E4D30">
      <w:pPr>
        <w:bidi/>
        <w:jc w:val="center"/>
        <w:rPr>
          <w:rStyle w:val="a8"/>
          <w:rFonts w:cs="AL-Mateen"/>
          <w:sz w:val="20"/>
          <w:szCs w:val="50"/>
          <w:rtl/>
          <w:lang w:bidi="ar-DZ"/>
        </w:rPr>
      </w:pPr>
    </w:p>
    <w:p w14:paraId="67B9BAB4" w14:textId="7F45DE68" w:rsidR="00062824" w:rsidRPr="00886A47" w:rsidRDefault="0021166D" w:rsidP="00FB059A">
      <w:pPr>
        <w:bidi/>
        <w:jc w:val="center"/>
        <w:rPr>
          <w:rFonts w:ascii="Sakkal Majalla" w:hAnsi="Sakkal Majalla" w:cs="Sakkal Majalla"/>
          <w:sz w:val="52"/>
          <w:szCs w:val="52"/>
          <w:lang w:val="en-GB"/>
        </w:rPr>
      </w:pPr>
      <w:r w:rsidRPr="00FB059A">
        <w:rPr>
          <w:rStyle w:val="a8"/>
          <w:rFonts w:ascii="Sakkal Majalla" w:hAnsi="Sakkal Majalla" w:cs="Sakkal Majalla" w:hint="cs"/>
          <w:color w:val="FFFFFF"/>
          <w:sz w:val="52"/>
          <w:szCs w:val="52"/>
          <w:rtl/>
          <w:lang w:bidi="ar-DZ"/>
        </w:rPr>
        <w:t xml:space="preserve">   </w:t>
      </w:r>
      <w:r w:rsidR="00FB059A" w:rsidRPr="00FB059A">
        <w:rPr>
          <w:rStyle w:val="ac"/>
          <w:rFonts w:ascii="Sakkal Majalla" w:hAnsi="Sakkal Majalla" w:cs="Sakkal Majalla"/>
          <w:b/>
          <w:bCs/>
          <w:color w:val="FFFFFF"/>
          <w:sz w:val="52"/>
          <w:szCs w:val="52"/>
          <w:rtl/>
          <w:lang w:bidi="ar-DZ"/>
        </w:rPr>
        <w:footnoteReference w:id="1"/>
      </w:r>
      <w:r w:rsidR="00062824" w:rsidRPr="00062824">
        <w:rPr>
          <w:rFonts w:ascii="Sakkal Majalla" w:hAnsi="Sakkal Majalla" w:cs="Sakkal Majalla" w:hint="cs"/>
          <w:b/>
          <w:bCs/>
          <w:sz w:val="52"/>
          <w:szCs w:val="52"/>
          <w:rtl/>
          <w:lang w:val="en-GB"/>
        </w:rPr>
        <w:t xml:space="preserve"> </w:t>
      </w:r>
      <w:r w:rsidR="00062824" w:rsidRPr="00886A47">
        <w:rPr>
          <w:rFonts w:ascii="Sakkal Majalla" w:hAnsi="Sakkal Majalla" w:cs="Sakkal Majalla"/>
          <w:b/>
          <w:bCs/>
          <w:sz w:val="52"/>
          <w:szCs w:val="52"/>
          <w:lang w:val="en-GB"/>
        </w:rPr>
        <w:t>Publishing Agreement</w:t>
      </w:r>
      <w:r w:rsidR="00062824" w:rsidRPr="00062824">
        <w:rPr>
          <w:rStyle w:val="a8"/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r w:rsidR="000458F7">
        <w:rPr>
          <w:rStyle w:val="a8"/>
          <w:rFonts w:ascii="Sakkal Majalla" w:hAnsi="Sakkal Majalla" w:cs="Sakkal Majalla"/>
          <w:sz w:val="52"/>
          <w:szCs w:val="52"/>
          <w:lang w:bidi="ar-DZ"/>
        </w:rPr>
        <w:t>-</w:t>
      </w:r>
      <w:r w:rsidR="00062824" w:rsidRPr="00062824">
        <w:rPr>
          <w:rStyle w:val="a8"/>
          <w:rFonts w:ascii="Sakkal Majalla" w:hAnsi="Sakkal Majalla" w:cs="Sakkal Majalla"/>
          <w:sz w:val="52"/>
          <w:szCs w:val="52"/>
          <w:rtl/>
          <w:lang w:bidi="ar-DZ"/>
        </w:rPr>
        <w:t>اتفاقية النشر</w:t>
      </w:r>
    </w:p>
    <w:p w14:paraId="354B00C4" w14:textId="53730662" w:rsidR="009064A7" w:rsidRDefault="009064A7" w:rsidP="009064A7">
      <w:pPr>
        <w:tabs>
          <w:tab w:val="left" w:pos="167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عنوان الـمقال</w:t>
      </w:r>
      <w:r w:rsidR="0006282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- </w:t>
      </w:r>
      <w:r w:rsidR="00062824" w:rsidRPr="00886A47">
        <w:rPr>
          <w:rFonts w:ascii="Sakkal Majalla" w:hAnsi="Sakkal Majalla" w:cs="Sakkal Majalla"/>
          <w:b/>
          <w:bCs/>
          <w:sz w:val="32"/>
          <w:szCs w:val="32"/>
          <w:lang w:val="en-GB"/>
        </w:rPr>
        <w:t>Article Title</w:t>
      </w:r>
    </w:p>
    <w:p w14:paraId="2F44D7F8" w14:textId="77777777" w:rsidR="009064A7" w:rsidRPr="009064A7" w:rsidRDefault="009064A7" w:rsidP="009064A7">
      <w:pPr>
        <w:tabs>
          <w:tab w:val="left" w:pos="1677"/>
        </w:tabs>
        <w:bidi/>
        <w:jc w:val="center"/>
        <w:rPr>
          <w:rFonts w:ascii="Sakkal Majalla" w:hAnsi="Sakkal Majalla" w:cs="Sakkal Majalla"/>
          <w:b/>
          <w:bCs/>
          <w:sz w:val="14"/>
          <w:szCs w:val="14"/>
          <w:rtl/>
        </w:rPr>
      </w:pPr>
      <w:r w:rsidRPr="009064A7">
        <w:rPr>
          <w:rFonts w:ascii="Sakkal Majalla" w:hAnsi="Sakkal Majalla" w:cs="Sakkal Majalla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E217A" w14:textId="77777777" w:rsidR="009064A7" w:rsidRPr="009064A7" w:rsidRDefault="009064A7" w:rsidP="009064A7">
      <w:pPr>
        <w:tabs>
          <w:tab w:val="left" w:pos="1677"/>
        </w:tabs>
        <w:bidi/>
        <w:jc w:val="center"/>
        <w:rPr>
          <w:rFonts w:ascii="Sakkal Majalla" w:hAnsi="Sakkal Majalla" w:cs="Sakkal Majalla"/>
          <w:b/>
          <w:bCs/>
          <w:sz w:val="14"/>
          <w:szCs w:val="14"/>
          <w:rtl/>
        </w:rPr>
      </w:pPr>
      <w:r w:rsidRPr="009064A7">
        <w:rPr>
          <w:rFonts w:ascii="Sakkal Majalla" w:hAnsi="Sakkal Majalla" w:cs="Sakkal Majalla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F74419" w14:textId="77777777" w:rsidR="009064A7" w:rsidRPr="009064A7" w:rsidRDefault="009064A7" w:rsidP="009064A7">
      <w:pPr>
        <w:tabs>
          <w:tab w:val="left" w:pos="1677"/>
        </w:tabs>
        <w:bidi/>
        <w:jc w:val="center"/>
        <w:rPr>
          <w:rFonts w:ascii="Sakkal Majalla" w:hAnsi="Sakkal Majalla" w:cs="Sakkal Majalla"/>
          <w:b/>
          <w:bCs/>
          <w:sz w:val="14"/>
          <w:szCs w:val="14"/>
          <w:rtl/>
        </w:rPr>
      </w:pPr>
      <w:r w:rsidRPr="009064A7">
        <w:rPr>
          <w:rFonts w:ascii="Sakkal Majalla" w:hAnsi="Sakkal Majalla" w:cs="Sakkal Majalla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8940C8" w14:textId="77777777" w:rsidR="0021166D" w:rsidRPr="00FB059A" w:rsidRDefault="0021166D" w:rsidP="009064A7">
      <w:pPr>
        <w:pStyle w:val="a7"/>
        <w:bidi/>
        <w:spacing w:before="120" w:after="120" w:line="240" w:lineRule="auto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4120D950" w14:textId="77777777" w:rsidR="00062824" w:rsidRPr="00886A47" w:rsidRDefault="00062824" w:rsidP="00062824">
      <w:pPr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886A47">
        <w:rPr>
          <w:rFonts w:ascii="Sakkal Majalla" w:hAnsi="Sakkal Majalla" w:cs="Sakkal Majalla"/>
          <w:b/>
          <w:bCs/>
          <w:sz w:val="28"/>
          <w:szCs w:val="28"/>
          <w:lang w:val="en-GB"/>
        </w:rPr>
        <w:t>I/We, the undersigned, declare the following:</w:t>
      </w:r>
    </w:p>
    <w:p w14:paraId="243D98DF" w14:textId="77777777" w:rsidR="00062824" w:rsidRPr="00886A47" w:rsidRDefault="00062824" w:rsidP="00FB059A">
      <w:pPr>
        <w:numPr>
          <w:ilvl w:val="0"/>
          <w:numId w:val="8"/>
        </w:numPr>
        <w:spacing w:after="0" w:line="240" w:lineRule="auto"/>
        <w:ind w:left="714" w:hanging="357"/>
        <w:rPr>
          <w:rFonts w:ascii="Sakkal Majalla" w:hAnsi="Sakkal Majalla" w:cs="Sakkal Majalla"/>
          <w:sz w:val="26"/>
          <w:szCs w:val="26"/>
          <w:lang w:val="en-GB"/>
        </w:rPr>
      </w:pPr>
      <w:r w:rsidRPr="00886A47">
        <w:rPr>
          <w:rFonts w:ascii="Sakkal Majalla" w:hAnsi="Sakkal Majalla" w:cs="Sakkal Majalla"/>
          <w:sz w:val="26"/>
          <w:szCs w:val="26"/>
          <w:lang w:val="en-GB"/>
        </w:rPr>
        <w:t xml:space="preserve">I/We have submitted the manuscript entitled above to </w:t>
      </w:r>
      <w:r w:rsidRPr="00886A47">
        <w:rPr>
          <w:rFonts w:ascii="Sakkal Majalla" w:hAnsi="Sakkal Majalla" w:cs="Sakkal Majalla"/>
          <w:i/>
          <w:iCs/>
          <w:sz w:val="26"/>
          <w:szCs w:val="26"/>
          <w:lang w:val="en-GB"/>
        </w:rPr>
        <w:t>Algerian Academy Journal of Arabic Language</w:t>
      </w:r>
      <w:r w:rsidRPr="00886A47">
        <w:rPr>
          <w:rFonts w:ascii="Sakkal Majalla" w:hAnsi="Sakkal Majalla" w:cs="Sakkal Majalla"/>
          <w:sz w:val="26"/>
          <w:szCs w:val="26"/>
          <w:lang w:val="en-GB"/>
        </w:rPr>
        <w:t>.</w:t>
      </w:r>
    </w:p>
    <w:p w14:paraId="6A1E6F70" w14:textId="019D641A" w:rsidR="00062824" w:rsidRPr="00886A47" w:rsidRDefault="00062824" w:rsidP="00FB059A">
      <w:pPr>
        <w:numPr>
          <w:ilvl w:val="0"/>
          <w:numId w:val="8"/>
        </w:numPr>
        <w:spacing w:after="0" w:line="240" w:lineRule="auto"/>
        <w:ind w:left="714" w:hanging="357"/>
        <w:rPr>
          <w:rFonts w:ascii="Sakkal Majalla" w:hAnsi="Sakkal Majalla" w:cs="Sakkal Majalla"/>
          <w:sz w:val="26"/>
          <w:szCs w:val="26"/>
          <w:lang w:val="en-GB"/>
        </w:rPr>
      </w:pPr>
      <w:r w:rsidRPr="00886A47">
        <w:rPr>
          <w:rFonts w:ascii="Sakkal Majalla" w:hAnsi="Sakkal Majalla" w:cs="Sakkal Majalla"/>
          <w:sz w:val="26"/>
          <w:szCs w:val="26"/>
          <w:lang w:val="en-GB"/>
        </w:rPr>
        <w:t>I/We confirm that the manuscript has not been previously published, is not under review elsewhere, and does not contain any material that infringes on the copyright of any party.</w:t>
      </w:r>
      <w:r w:rsidRPr="00886A47">
        <w:rPr>
          <w:rFonts w:ascii="Sakkal Majalla" w:hAnsi="Sakkal Majalla" w:cs="Sakkal Majalla"/>
          <w:sz w:val="26"/>
          <w:szCs w:val="26"/>
          <w:lang w:val="en-GB"/>
        </w:rPr>
        <w:br/>
        <w:t xml:space="preserve">Accordingly, I/We agree to grant </w:t>
      </w:r>
      <w:proofErr w:type="spellStart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Majallatu</w:t>
      </w:r>
      <w:proofErr w:type="spellEnd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 xml:space="preserve"> </w:t>
      </w:r>
      <w:proofErr w:type="spellStart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Almajma</w:t>
      </w:r>
      <w:r w:rsidR="00FB059A" w:rsidRPr="00FB059A">
        <w:rPr>
          <w:rFonts w:ascii="Times New Roman" w:hAnsi="Times New Roman" w:cs="Times New Roman"/>
          <w:b/>
          <w:bCs/>
          <w:sz w:val="26"/>
          <w:szCs w:val="26"/>
          <w:lang w:val="en-GB"/>
        </w:rPr>
        <w:t>ʻ</w:t>
      </w:r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i</w:t>
      </w:r>
      <w:proofErr w:type="spellEnd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 xml:space="preserve"> </w:t>
      </w:r>
      <w:proofErr w:type="spellStart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Aljazāʼirīyi</w:t>
      </w:r>
      <w:proofErr w:type="spellEnd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 xml:space="preserve"> </w:t>
      </w:r>
      <w:proofErr w:type="spellStart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lillughati</w:t>
      </w:r>
      <w:proofErr w:type="spellEnd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 xml:space="preserve"> </w:t>
      </w:r>
      <w:proofErr w:type="spellStart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>alArabīyah</w:t>
      </w:r>
      <w:proofErr w:type="spellEnd"/>
      <w:r w:rsidR="00FB059A" w:rsidRPr="00FB059A">
        <w:rPr>
          <w:rFonts w:ascii="Sakkal Majalla" w:hAnsi="Sakkal Majalla" w:cs="Sakkal Majalla"/>
          <w:b/>
          <w:bCs/>
          <w:sz w:val="26"/>
          <w:szCs w:val="26"/>
          <w:lang w:val="en-GB"/>
        </w:rPr>
        <w:t xml:space="preserve"> (Journal of Algerian Academy of the Arabic Language) </w:t>
      </w:r>
      <w:r w:rsidRPr="00886A47">
        <w:rPr>
          <w:rFonts w:ascii="Sakkal Majalla" w:hAnsi="Sakkal Majalla" w:cs="Sakkal Majalla"/>
          <w:sz w:val="26"/>
          <w:szCs w:val="26"/>
          <w:lang w:val="en-GB"/>
        </w:rPr>
        <w:t>the right of first publication for this manuscript.</w:t>
      </w:r>
    </w:p>
    <w:p w14:paraId="4A1A1001" w14:textId="77777777" w:rsidR="009064A7" w:rsidRPr="009064A7" w:rsidRDefault="009064A7" w:rsidP="009064A7">
      <w:pPr>
        <w:pStyle w:val="a7"/>
        <w:bidi/>
        <w:spacing w:before="120" w:after="120" w:line="240" w:lineRule="auto"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9"/>
        <w:tblpPr w:leftFromText="141" w:rightFromText="141" w:vertAnchor="text" w:horzAnchor="margin" w:tblpXSpec="center" w:tblpY="17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63"/>
        <w:gridCol w:w="2408"/>
        <w:gridCol w:w="3254"/>
      </w:tblGrid>
      <w:tr w:rsidR="00062824" w:rsidRPr="000458F7" w14:paraId="7411803F" w14:textId="6B4CE92A" w:rsidTr="00FB059A">
        <w:tc>
          <w:tcPr>
            <w:tcW w:w="1563" w:type="dxa"/>
            <w:vAlign w:val="center"/>
          </w:tcPr>
          <w:p w14:paraId="1A96C079" w14:textId="0F597416" w:rsidR="00062824" w:rsidRPr="00FB059A" w:rsidRDefault="00062824" w:rsidP="00062824">
            <w:pPr>
              <w:pStyle w:val="a7"/>
              <w:ind w:left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86A4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08" w:type="dxa"/>
            <w:vAlign w:val="center"/>
          </w:tcPr>
          <w:p w14:paraId="24628EEB" w14:textId="5C151DCC" w:rsidR="00062824" w:rsidRPr="00FB059A" w:rsidRDefault="00062824" w:rsidP="00062824">
            <w:pPr>
              <w:pStyle w:val="a7"/>
              <w:ind w:left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proofErr w:type="spellStart"/>
            <w:r w:rsidRPr="00886A4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Affiliated</w:t>
            </w:r>
            <w:proofErr w:type="spellEnd"/>
            <w:r w:rsidRPr="00886A4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Institution</w:t>
            </w:r>
          </w:p>
        </w:tc>
        <w:tc>
          <w:tcPr>
            <w:tcW w:w="3254" w:type="dxa"/>
            <w:vAlign w:val="center"/>
          </w:tcPr>
          <w:p w14:paraId="0099E79F" w14:textId="75C738BF" w:rsidR="00062824" w:rsidRPr="00FB059A" w:rsidRDefault="00062824" w:rsidP="00062824">
            <w:pPr>
              <w:pStyle w:val="a7"/>
              <w:ind w:left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86A47">
              <w:rPr>
                <w:rFonts w:ascii="Sakkal Majalla" w:hAnsi="Sakkal Majalla" w:cs="Sakkal Majalla"/>
                <w:b/>
                <w:bCs/>
                <w:sz w:val="24"/>
                <w:szCs w:val="24"/>
                <w:lang w:val="en-GB"/>
              </w:rPr>
              <w:t>Full Name of Author(s)</w:t>
            </w:r>
          </w:p>
        </w:tc>
      </w:tr>
      <w:tr w:rsidR="00062824" w:rsidRPr="009064A7" w14:paraId="4B919AF0" w14:textId="2B577FE0" w:rsidTr="00FB059A">
        <w:tc>
          <w:tcPr>
            <w:tcW w:w="1563" w:type="dxa"/>
          </w:tcPr>
          <w:p w14:paraId="749BE7AF" w14:textId="18F255C6" w:rsidR="00062824" w:rsidRPr="009064A7" w:rsidRDefault="00FB059A" w:rsidP="00FB059A">
            <w:pPr>
              <w:pStyle w:val="a7"/>
              <w:tabs>
                <w:tab w:val="right" w:pos="252"/>
              </w:tabs>
              <w:spacing w:before="120" w:after="120"/>
              <w:ind w:left="0"/>
              <w:rPr>
                <w:rFonts w:ascii="Sakkal Majalla" w:hAnsi="Sakkal Majalla" w:cs="Sakkal Majalla"/>
                <w:rtl/>
                <w:lang w:bidi="ar-DZ"/>
              </w:rPr>
            </w:pPr>
            <w:r w:rsidRPr="00FB059A">
              <w:rPr>
                <w:rFonts w:ascii="Sakkal Majalla" w:hAnsi="Sakkal Majalla" w:cs="Sakkal Majalla"/>
                <w:lang w:bidi="ar-DZ"/>
              </w:rPr>
              <w:t>………………………………………………………………………………………………</w:t>
            </w:r>
          </w:p>
        </w:tc>
        <w:tc>
          <w:tcPr>
            <w:tcW w:w="2408" w:type="dxa"/>
          </w:tcPr>
          <w:p w14:paraId="7E683E9C" w14:textId="77777777" w:rsidR="00FB059A" w:rsidRPr="00FB059A" w:rsidRDefault="00FB059A" w:rsidP="00FB059A">
            <w:pPr>
              <w:pStyle w:val="a7"/>
              <w:tabs>
                <w:tab w:val="right" w:pos="252"/>
              </w:tabs>
              <w:spacing w:before="120" w:after="120"/>
              <w:ind w:left="0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  <w:p w14:paraId="1C14230E" w14:textId="407C5F7E" w:rsidR="00062824" w:rsidRPr="009064A7" w:rsidRDefault="00FB059A" w:rsidP="00FB059A">
            <w:pPr>
              <w:pStyle w:val="a7"/>
              <w:tabs>
                <w:tab w:val="right" w:pos="252"/>
              </w:tabs>
              <w:spacing w:before="120" w:after="120"/>
              <w:ind w:left="0"/>
              <w:rPr>
                <w:rFonts w:ascii="Sakkal Majalla" w:hAnsi="Sakkal Majalla" w:cs="Sakkal Majalla"/>
                <w:rtl/>
                <w:lang w:bidi="ar-DZ"/>
              </w:rPr>
            </w:pPr>
            <w:r w:rsidRPr="00FB059A">
              <w:rPr>
                <w:rFonts w:ascii="Sakkal Majalla" w:hAnsi="Sakkal Majalla" w:cs="Sakkal Majalla"/>
                <w:lang w:bidi="ar-DZ"/>
              </w:rPr>
              <w:t>……………………………………………………………………………………………………………………</w:t>
            </w:r>
            <w:r>
              <w:rPr>
                <w:rFonts w:ascii="Sakkal Majalla" w:hAnsi="Sakkal Majalla" w:cs="Sakkal Majalla"/>
                <w:lang w:bidi="ar-DZ"/>
              </w:rPr>
              <w:t>………………………………………</w:t>
            </w:r>
            <w:r w:rsidRPr="00FB059A">
              <w:rPr>
                <w:rFonts w:ascii="Sakkal Majalla" w:hAnsi="Sakkal Majalla" w:cs="Sakkal Majalla"/>
                <w:lang w:bidi="ar-DZ"/>
              </w:rPr>
              <w:t>…</w:t>
            </w:r>
          </w:p>
        </w:tc>
        <w:tc>
          <w:tcPr>
            <w:tcW w:w="3254" w:type="dxa"/>
          </w:tcPr>
          <w:p w14:paraId="540A9F4B" w14:textId="77777777" w:rsidR="00FB059A" w:rsidRPr="00FB059A" w:rsidRDefault="00FB059A" w:rsidP="00FB059A">
            <w:pPr>
              <w:pStyle w:val="a7"/>
              <w:tabs>
                <w:tab w:val="right" w:pos="252"/>
              </w:tabs>
              <w:spacing w:before="120" w:after="120"/>
              <w:ind w:left="0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  <w:p w14:paraId="56D1884B" w14:textId="0036DEB6" w:rsidR="00062824" w:rsidRPr="00FB059A" w:rsidRDefault="00FB059A" w:rsidP="00FB059A">
            <w:pPr>
              <w:pStyle w:val="a7"/>
              <w:tabs>
                <w:tab w:val="right" w:pos="252"/>
              </w:tabs>
              <w:spacing w:before="120" w:after="120"/>
              <w:ind w:left="0"/>
              <w:rPr>
                <w:rFonts w:ascii="Sakkal Majalla" w:hAnsi="Sakkal Majalla" w:cs="Sakkal Majalla"/>
                <w:rtl/>
                <w:lang w:bidi="ar-DZ"/>
              </w:rPr>
            </w:pPr>
            <w:r w:rsidRPr="00FB059A">
              <w:rPr>
                <w:rFonts w:ascii="Sakkal Majalla" w:hAnsi="Sakkal Majalla" w:cs="Sakkal Majalla"/>
                <w:lang w:bidi="ar-DZ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F1D4A3" w14:textId="77777777" w:rsidR="00B4351A" w:rsidRPr="00500397" w:rsidRDefault="00B4351A" w:rsidP="00B4351A">
      <w:pPr>
        <w:pStyle w:val="a7"/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91CA74A" w14:textId="77777777" w:rsidR="009064A7" w:rsidRDefault="009064A7" w:rsidP="002F7EF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608D39E" w14:textId="77777777" w:rsidR="009064A7" w:rsidRDefault="009064A7" w:rsidP="009064A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698A071" w14:textId="77777777" w:rsidR="00062824" w:rsidRDefault="00062824" w:rsidP="009064A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1990E99" w14:textId="32A6E7F8" w:rsidR="00062824" w:rsidRDefault="00FB059A" w:rsidP="00FB059A">
      <w:pPr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FB059A">
        <w:rPr>
          <w:rFonts w:ascii="Sakkal Majalla" w:hAnsi="Sakkal Majalla" w:cs="Sakkal Majalla"/>
          <w:b/>
          <w:bCs/>
          <w:sz w:val="24"/>
          <w:szCs w:val="24"/>
        </w:rPr>
        <w:t>City/Country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FB059A">
        <w:rPr>
          <w:rFonts w:ascii="Sakkal Majalla" w:hAnsi="Sakkal Majalla" w:cs="Sakkal Majalla"/>
          <w:b/>
          <w:bCs/>
          <w:sz w:val="24"/>
          <w:szCs w:val="24"/>
        </w:rPr>
        <w:t xml:space="preserve">: </w:t>
      </w:r>
      <w:r w:rsidRPr="00FB059A">
        <w:rPr>
          <w:rFonts w:ascii="Sakkal Majalla" w:hAnsi="Sakkal Majalla" w:cs="Sakkal Majalla"/>
        </w:rPr>
        <w:t>.....................</w:t>
      </w:r>
      <w:r w:rsidRPr="00FB059A">
        <w:rPr>
          <w:rFonts w:ascii="Sakkal Majalla" w:hAnsi="Sakkal Majalla" w:cs="Sakkal Majalla"/>
          <w:b/>
          <w:bCs/>
          <w:sz w:val="24"/>
          <w:szCs w:val="24"/>
        </w:rPr>
        <w:t>   Date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FB059A">
        <w:rPr>
          <w:rFonts w:ascii="Sakkal Majalla" w:hAnsi="Sakkal Majalla" w:cs="Sakkal Majalla"/>
          <w:b/>
          <w:bCs/>
          <w:sz w:val="24"/>
          <w:szCs w:val="24"/>
        </w:rPr>
        <w:t xml:space="preserve">: </w:t>
      </w:r>
      <w:r w:rsidRPr="00FB059A">
        <w:rPr>
          <w:rFonts w:ascii="Sakkal Majalla" w:hAnsi="Sakkal Majalla" w:cs="Sakkal Majalla"/>
        </w:rPr>
        <w:t>.....................</w:t>
      </w:r>
    </w:p>
    <w:p w14:paraId="5803BDD4" w14:textId="77777777" w:rsidR="000458F7" w:rsidRPr="000458F7" w:rsidRDefault="000458F7" w:rsidP="00FB059A">
      <w:pPr>
        <w:spacing w:after="0" w:line="240" w:lineRule="auto"/>
        <w:rPr>
          <w:rFonts w:ascii="Sakkal Majalla" w:hAnsi="Sakkal Majalla" w:cs="Sakkal Majalla"/>
          <w:sz w:val="20"/>
          <w:szCs w:val="20"/>
        </w:rPr>
      </w:pPr>
    </w:p>
    <w:p w14:paraId="62B35DF1" w14:textId="3EAD80DD" w:rsidR="0014694B" w:rsidRDefault="00FB059A" w:rsidP="006C0AF2">
      <w:pPr>
        <w:spacing w:after="0" w:line="240" w:lineRule="auto"/>
        <w:rPr>
          <w:rtl/>
          <w:lang w:val="en-GB"/>
        </w:rPr>
      </w:pPr>
      <w:r>
        <w:rPr>
          <w:rFonts w:ascii="Sakkal Majalla" w:hAnsi="Sakkal Majalla" w:cs="Sakkal Majalla"/>
          <w:sz w:val="24"/>
          <w:szCs w:val="24"/>
          <w:lang w:val="en-GB"/>
        </w:rPr>
        <w:t xml:space="preserve">* </w:t>
      </w:r>
      <w:r w:rsidRPr="00886A47">
        <w:rPr>
          <w:rFonts w:ascii="Sakkal Majalla" w:hAnsi="Sakkal Majalla" w:cs="Sakkal Majalla"/>
          <w:sz w:val="24"/>
          <w:szCs w:val="24"/>
          <w:lang w:val="en-GB"/>
        </w:rPr>
        <w:t xml:space="preserve">This agreement must be signed, dated, and sent in PDF or image format (JPG/PNG) to the following email: </w:t>
      </w:r>
      <w:bookmarkStart w:id="0" w:name="_Hlk197813076"/>
      <w:r w:rsidR="0014694B" w:rsidRPr="0014694B">
        <w:rPr>
          <w:rFonts w:ascii="Sakkal Majalla" w:hAnsi="Sakkal Majalla" w:cs="Sakkal Majalla"/>
          <w:sz w:val="24"/>
          <w:szCs w:val="24"/>
          <w:lang w:val="en-GB"/>
        </w:rPr>
        <w:fldChar w:fldCharType="begin"/>
      </w:r>
      <w:r w:rsidR="0014694B" w:rsidRPr="0014694B">
        <w:rPr>
          <w:rFonts w:ascii="Sakkal Majalla" w:hAnsi="Sakkal Majalla" w:cs="Sakkal Majalla"/>
          <w:sz w:val="24"/>
          <w:szCs w:val="24"/>
          <w:lang w:val="en-GB"/>
        </w:rPr>
        <w:instrText>HYPERLINK "mailto:majala@aala.dz"</w:instrText>
      </w:r>
      <w:r w:rsidR="0014694B" w:rsidRPr="0014694B">
        <w:rPr>
          <w:rFonts w:ascii="Sakkal Majalla" w:hAnsi="Sakkal Majalla" w:cs="Sakkal Majalla"/>
          <w:sz w:val="24"/>
          <w:szCs w:val="24"/>
          <w:lang w:val="en-GB"/>
        </w:rPr>
      </w:r>
      <w:r w:rsidR="0014694B" w:rsidRPr="0014694B">
        <w:rPr>
          <w:rFonts w:ascii="Sakkal Majalla" w:hAnsi="Sakkal Majalla" w:cs="Sakkal Majalla"/>
          <w:sz w:val="24"/>
          <w:szCs w:val="24"/>
          <w:lang w:val="en-GB"/>
        </w:rPr>
        <w:fldChar w:fldCharType="separate"/>
      </w:r>
      <w:r w:rsidR="0014694B" w:rsidRPr="0014694B">
        <w:rPr>
          <w:rStyle w:val="Hyperlink"/>
          <w:rFonts w:ascii="Sakkal Majalla" w:hAnsi="Sakkal Majalla" w:cs="Sakkal Majalla"/>
          <w:sz w:val="24"/>
          <w:szCs w:val="24"/>
          <w:lang w:val="en-GB"/>
        </w:rPr>
        <w:t>majala@aala.dz</w:t>
      </w:r>
      <w:r w:rsidR="0014694B" w:rsidRPr="0014694B">
        <w:rPr>
          <w:rFonts w:ascii="Sakkal Majalla" w:hAnsi="Sakkal Majalla" w:cs="Sakkal Majalla"/>
          <w:sz w:val="24"/>
          <w:szCs w:val="24"/>
          <w:lang w:val="en-GB"/>
        </w:rPr>
        <w:fldChar w:fldCharType="end"/>
      </w:r>
      <w:bookmarkEnd w:id="0"/>
    </w:p>
    <w:p w14:paraId="4663E204" w14:textId="300BD58B" w:rsidR="009064A7" w:rsidRDefault="00FB059A" w:rsidP="006C0AF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24"/>
          <w:szCs w:val="24"/>
          <w:lang w:val="en-GB"/>
        </w:rPr>
        <w:t xml:space="preserve">* </w:t>
      </w:r>
      <w:r w:rsidRPr="00886A47">
        <w:rPr>
          <w:rFonts w:ascii="Sakkal Majalla" w:hAnsi="Sakkal Majalla" w:cs="Sakkal Majalla"/>
          <w:sz w:val="24"/>
          <w:szCs w:val="24"/>
          <w:lang w:val="en-GB"/>
        </w:rPr>
        <w:t>Any article not accompanied by a publishing agreement will not be published.</w:t>
      </w:r>
      <w:r w:rsidR="009064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</w:t>
      </w:r>
    </w:p>
    <w:p w14:paraId="68320C20" w14:textId="14397A33" w:rsidR="00B31C16" w:rsidRPr="006C0AF2" w:rsidRDefault="009064A7" w:rsidP="006C0AF2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</w:t>
      </w:r>
      <w:r w:rsidR="0021166D" w:rsidRPr="0014694B">
        <w:rPr>
          <w:rFonts w:ascii="Sakkal Majalla" w:hAnsi="Sakkal Majalla" w:cs="Sakkal Majalla"/>
          <w:b/>
          <w:bCs/>
          <w:sz w:val="32"/>
          <w:szCs w:val="32"/>
          <w:lang w:val="en-GB" w:bidi="ar-DZ"/>
        </w:rPr>
        <w:tab/>
      </w:r>
    </w:p>
    <w:sectPr w:rsidR="00B31C16" w:rsidRPr="006C0AF2" w:rsidSect="00A538AB">
      <w:headerReference w:type="even" r:id="rId8"/>
      <w:headerReference w:type="default" r:id="rId9"/>
      <w:headerReference w:type="first" r:id="rId10"/>
      <w:pgSz w:w="11906" w:h="16838"/>
      <w:pgMar w:top="125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03BB" w14:textId="77777777" w:rsidR="009C23FD" w:rsidRDefault="009C23FD" w:rsidP="007B442E">
      <w:pPr>
        <w:spacing w:after="0" w:line="240" w:lineRule="auto"/>
      </w:pPr>
      <w:r>
        <w:separator/>
      </w:r>
    </w:p>
  </w:endnote>
  <w:endnote w:type="continuationSeparator" w:id="0">
    <w:p w14:paraId="6A80699F" w14:textId="77777777" w:rsidR="009C23FD" w:rsidRDefault="009C23FD" w:rsidP="007B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2706" w14:textId="77777777" w:rsidR="009C23FD" w:rsidRDefault="009C23FD" w:rsidP="00FB059A">
      <w:pPr>
        <w:spacing w:after="0" w:line="240" w:lineRule="auto"/>
      </w:pPr>
      <w:r>
        <w:separator/>
      </w:r>
    </w:p>
  </w:footnote>
  <w:footnote w:type="continuationSeparator" w:id="0">
    <w:p w14:paraId="74FF965D" w14:textId="77777777" w:rsidR="009C23FD" w:rsidRDefault="009C23FD" w:rsidP="007B442E">
      <w:pPr>
        <w:spacing w:after="0" w:line="240" w:lineRule="auto"/>
      </w:pPr>
      <w:r>
        <w:continuationSeparator/>
      </w:r>
    </w:p>
  </w:footnote>
  <w:footnote w:id="1">
    <w:p w14:paraId="125E5F97" w14:textId="4663F6CF" w:rsidR="00FB059A" w:rsidRPr="00FB059A" w:rsidRDefault="00FB059A" w:rsidP="00FB059A">
      <w:pPr>
        <w:rPr>
          <w:lang w:val="en-GB"/>
        </w:rPr>
      </w:pPr>
      <w:r w:rsidRPr="00FB059A">
        <w:rPr>
          <w:rStyle w:val="ac"/>
          <w:color w:val="FFFFFF"/>
        </w:rPr>
        <w:footnoteRef/>
      </w:r>
      <w:r w:rsidRPr="00FB059A">
        <w:rPr>
          <w:lang w:val="en-GB"/>
        </w:rPr>
        <w:t xml:space="preserve"> </w:t>
      </w:r>
      <w:r w:rsidRPr="00886A47">
        <w:rPr>
          <w:rFonts w:ascii="Sakkal Majalla" w:hAnsi="Sakkal Majalla" w:cs="Sakkal Majalla"/>
          <w:sz w:val="20"/>
          <w:szCs w:val="20"/>
          <w:lang w:val="en-GB"/>
        </w:rPr>
        <w:t xml:space="preserve">All authors whose works are published in the </w:t>
      </w:r>
      <w:r w:rsidRPr="00886A47">
        <w:rPr>
          <w:rFonts w:ascii="Sakkal Majalla" w:hAnsi="Sakkal Majalla" w:cs="Sakkal Majalla"/>
          <w:i/>
          <w:iCs/>
          <w:sz w:val="20"/>
          <w:szCs w:val="20"/>
          <w:lang w:val="en-GB"/>
        </w:rPr>
        <w:t>Algerian Academy Journal of Arabic Language</w:t>
      </w:r>
      <w:r w:rsidRPr="00886A47">
        <w:rPr>
          <w:rFonts w:ascii="Sakkal Majalla" w:hAnsi="Sakkal Majalla" w:cs="Sakkal Majalla"/>
          <w:sz w:val="20"/>
          <w:szCs w:val="20"/>
          <w:lang w:val="en-GB"/>
        </w:rPr>
        <w:t xml:space="preserve"> retain the copyright to their work, while granting the journal the right of first publication. At the same time, the published works are licensed under the Creative Commons Attribution-</w:t>
      </w:r>
      <w:proofErr w:type="spellStart"/>
      <w:r w:rsidRPr="00886A47">
        <w:rPr>
          <w:rFonts w:ascii="Sakkal Majalla" w:hAnsi="Sakkal Majalla" w:cs="Sakkal Majalla"/>
          <w:sz w:val="20"/>
          <w:szCs w:val="20"/>
          <w:lang w:val="en-GB"/>
        </w:rPr>
        <w:t>NonCommercial</w:t>
      </w:r>
      <w:proofErr w:type="spellEnd"/>
      <w:r w:rsidRPr="00886A47">
        <w:rPr>
          <w:rFonts w:ascii="Sakkal Majalla" w:hAnsi="Sakkal Majalla" w:cs="Sakkal Majalla"/>
          <w:sz w:val="20"/>
          <w:szCs w:val="20"/>
          <w:lang w:val="en-GB"/>
        </w:rPr>
        <w:t xml:space="preserve"> 4.0 International (CC BY-NC 4.0) license.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3100" w14:textId="77777777" w:rsidR="007B442E" w:rsidRDefault="00000000">
    <w:pPr>
      <w:pStyle w:val="a4"/>
    </w:pPr>
    <w:r>
      <w:rPr>
        <w:noProof/>
        <w:lang w:eastAsia="fr-FR"/>
      </w:rPr>
      <w:pict w14:anchorId="4F940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242" o:spid="_x0000_s1026" type="#_x0000_t75" style="position:absolute;margin-left:0;margin-top:0;width:453.5pt;height:245pt;z-index:-251657216;mso-position-horizontal:center;mso-position-horizontal-relative:margin;mso-position-vertical:center;mso-position-vertical-relative:margin" o:allowincell="f">
          <v:imagedata r:id="rId1" o:title="غلاف مجلة المجمع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20D4" w14:textId="0D3EFCDF" w:rsidR="00DB776F" w:rsidRPr="00FB059A" w:rsidRDefault="0014694B" w:rsidP="00EE55E1">
    <w:pPr>
      <w:pStyle w:val="a4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r w:rsidRPr="00FB059A">
      <w:rPr>
        <w:rFonts w:ascii="Sakkal Majalla" w:hAnsi="Sakkal Majalla" w:cs="Sakkal Majalla"/>
        <w:b/>
        <w:bCs/>
        <w:noProof/>
        <w:sz w:val="28"/>
        <w:szCs w:val="28"/>
        <w:lang w:bidi="ar-DZ"/>
      </w:rPr>
      <w:drawing>
        <wp:anchor distT="0" distB="0" distL="114300" distR="114300" simplePos="0" relativeHeight="251657216" behindDoc="1" locked="0" layoutInCell="1" allowOverlap="1" wp14:anchorId="32D99BF4" wp14:editId="7C0C65A4">
          <wp:simplePos x="0" y="0"/>
          <wp:positionH relativeFrom="column">
            <wp:posOffset>5188503</wp:posOffset>
          </wp:positionH>
          <wp:positionV relativeFrom="paragraph">
            <wp:posOffset>4281</wp:posOffset>
          </wp:positionV>
          <wp:extent cx="943466" cy="943466"/>
          <wp:effectExtent l="0" t="0" r="9525" b="952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108718407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41795" name="صورة 843841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66" cy="943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E29">
      <w:rPr>
        <w:rFonts w:ascii="Sakkal Majalla" w:hAnsi="Sakkal Majalla" w:cs="Sakkal Majalla"/>
        <w:noProof/>
        <w:lang w:val="en-US"/>
      </w:rPr>
      <w:drawing>
        <wp:anchor distT="0" distB="0" distL="114300" distR="114300" simplePos="0" relativeHeight="251661312" behindDoc="0" locked="0" layoutInCell="1" allowOverlap="1" wp14:anchorId="6FAD0D18" wp14:editId="4477BFD8">
          <wp:simplePos x="0" y="0"/>
          <wp:positionH relativeFrom="margin">
            <wp:posOffset>-656590</wp:posOffset>
          </wp:positionH>
          <wp:positionV relativeFrom="margin">
            <wp:posOffset>-1393190</wp:posOffset>
          </wp:positionV>
          <wp:extent cx="1384300" cy="1263015"/>
          <wp:effectExtent l="0" t="0" r="635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مجلة المجمع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126301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الجمهوري</w:t>
    </w:r>
    <w:r w:rsidR="004009AC" w:rsidRPr="00FB059A">
      <w:rPr>
        <w:rFonts w:ascii="Sakkal Majalla" w:hAnsi="Sakkal Majalla" w:cs="Sakkal Majalla" w:hint="cs"/>
        <w:b/>
        <w:bCs/>
        <w:sz w:val="24"/>
        <w:szCs w:val="24"/>
        <w:rtl/>
      </w:rPr>
      <w:t>ّ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ة</w:t>
    </w:r>
    <w:r w:rsidR="00A538AB" w:rsidRPr="00FB059A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r w:rsidR="004009AC" w:rsidRPr="00FB059A">
      <w:rPr>
        <w:rFonts w:ascii="Sakkal Majalla" w:hAnsi="Sakkal Majalla" w:cs="Sakkal Majalla"/>
        <w:b/>
        <w:bCs/>
        <w:sz w:val="24"/>
        <w:szCs w:val="24"/>
        <w:rtl/>
      </w:rPr>
      <w:t>الجزائر</w:t>
    </w:r>
    <w:r w:rsidR="004009AC" w:rsidRPr="00FB059A">
      <w:rPr>
        <w:rFonts w:ascii="Sakkal Majalla" w:hAnsi="Sakkal Majalla" w:cs="Sakkal Majalla" w:hint="cs"/>
        <w:b/>
        <w:bCs/>
        <w:sz w:val="24"/>
        <w:szCs w:val="24"/>
        <w:rtl/>
      </w:rPr>
      <w:t>يّ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ة</w:t>
    </w:r>
    <w:r w:rsidR="00A538AB" w:rsidRPr="00FB059A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الد</w:t>
    </w:r>
    <w:r w:rsidR="004009AC" w:rsidRPr="00FB059A">
      <w:rPr>
        <w:rFonts w:ascii="Sakkal Majalla" w:hAnsi="Sakkal Majalla" w:cs="Sakkal Majalla" w:hint="cs"/>
        <w:b/>
        <w:bCs/>
        <w:sz w:val="24"/>
        <w:szCs w:val="24"/>
        <w:rtl/>
      </w:rPr>
      <w:t>ي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مقراطي</w:t>
    </w:r>
    <w:r w:rsidR="004009AC" w:rsidRPr="00FB059A">
      <w:rPr>
        <w:rFonts w:ascii="Sakkal Majalla" w:hAnsi="Sakkal Majalla" w:cs="Sakkal Majalla" w:hint="cs"/>
        <w:b/>
        <w:bCs/>
        <w:sz w:val="24"/>
        <w:szCs w:val="24"/>
        <w:rtl/>
      </w:rPr>
      <w:t>ّ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ة</w:t>
    </w:r>
    <w:r w:rsidR="00A538AB" w:rsidRPr="00FB059A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الشعبي</w:t>
    </w:r>
    <w:r w:rsidR="004009AC" w:rsidRPr="00FB059A">
      <w:rPr>
        <w:rFonts w:ascii="Sakkal Majalla" w:hAnsi="Sakkal Majalla" w:cs="Sakkal Majalla" w:hint="cs"/>
        <w:b/>
        <w:bCs/>
        <w:sz w:val="24"/>
        <w:szCs w:val="24"/>
        <w:rtl/>
      </w:rPr>
      <w:t>ّ</w:t>
    </w:r>
    <w:r w:rsidR="00DB776F" w:rsidRPr="00FB059A">
      <w:rPr>
        <w:rFonts w:ascii="Sakkal Majalla" w:hAnsi="Sakkal Majalla" w:cs="Sakkal Majalla"/>
        <w:b/>
        <w:bCs/>
        <w:sz w:val="24"/>
        <w:szCs w:val="24"/>
        <w:rtl/>
      </w:rPr>
      <w:t>ة</w:t>
    </w:r>
  </w:p>
  <w:p w14:paraId="02C32507" w14:textId="631A5BB6" w:rsidR="00062824" w:rsidRPr="00FB059A" w:rsidRDefault="00062824" w:rsidP="00062824">
    <w:pPr>
      <w:pStyle w:val="a4"/>
      <w:bidi/>
      <w:jc w:val="center"/>
      <w:rPr>
        <w:rFonts w:ascii="Sakkal Majalla" w:hAnsi="Sakkal Majalla" w:cs="Sakkal Majalla"/>
        <w:b/>
        <w:bCs/>
        <w:sz w:val="20"/>
        <w:szCs w:val="20"/>
      </w:rPr>
    </w:pPr>
    <w:proofErr w:type="spellStart"/>
    <w:r w:rsidRPr="00FB059A">
      <w:rPr>
        <w:rFonts w:ascii="Sakkal Majalla" w:hAnsi="Sakkal Majalla" w:cs="Sakkal Majalla"/>
        <w:b/>
        <w:bCs/>
        <w:sz w:val="20"/>
        <w:szCs w:val="20"/>
      </w:rPr>
      <w:t>People’s</w:t>
    </w:r>
    <w:proofErr w:type="spellEnd"/>
    <w:r w:rsidRPr="00FB059A">
      <w:rPr>
        <w:rFonts w:ascii="Sakkal Majalla" w:hAnsi="Sakkal Majalla" w:cs="Sakkal Majalla"/>
        <w:b/>
        <w:bCs/>
        <w:sz w:val="20"/>
        <w:szCs w:val="20"/>
      </w:rPr>
      <w:t xml:space="preserve"> Democratic Republic of Algeria</w:t>
    </w:r>
  </w:p>
  <w:p w14:paraId="65E35256" w14:textId="601CE10E" w:rsidR="00DB776F" w:rsidRPr="00FB059A" w:rsidRDefault="00DB776F" w:rsidP="00DB776F">
    <w:pPr>
      <w:pStyle w:val="a4"/>
      <w:bidi/>
      <w:jc w:val="center"/>
      <w:rPr>
        <w:rFonts w:ascii="Sakkal Majalla" w:hAnsi="Sakkal Majalla" w:cs="Sakkal Majalla"/>
        <w:b/>
        <w:bCs/>
        <w:sz w:val="28"/>
        <w:szCs w:val="28"/>
        <w:rtl/>
      </w:rPr>
    </w:pPr>
    <w:r w:rsidRPr="00FB059A">
      <w:rPr>
        <w:rFonts w:ascii="Sakkal Majalla" w:hAnsi="Sakkal Majalla" w:cs="Sakkal Majalla"/>
        <w:b/>
        <w:bCs/>
        <w:sz w:val="28"/>
        <w:szCs w:val="28"/>
        <w:rtl/>
      </w:rPr>
      <w:t>المجمع الجزائري</w:t>
    </w:r>
    <w:r w:rsidR="004009AC" w:rsidRPr="00FB059A">
      <w:rPr>
        <w:rFonts w:ascii="Sakkal Majalla" w:hAnsi="Sakkal Majalla" w:cs="Sakkal Majalla"/>
        <w:b/>
        <w:bCs/>
        <w:sz w:val="28"/>
        <w:szCs w:val="28"/>
        <w:rtl/>
      </w:rPr>
      <w:t>ّ</w:t>
    </w:r>
    <w:r w:rsidRPr="00FB059A">
      <w:rPr>
        <w:rFonts w:ascii="Sakkal Majalla" w:hAnsi="Sakkal Majalla" w:cs="Sakkal Majalla"/>
        <w:b/>
        <w:bCs/>
        <w:sz w:val="28"/>
        <w:szCs w:val="28"/>
        <w:rtl/>
      </w:rPr>
      <w:t xml:space="preserve"> لل</w:t>
    </w:r>
    <w:r w:rsidR="004009AC" w:rsidRPr="00FB059A">
      <w:rPr>
        <w:rFonts w:ascii="Sakkal Majalla" w:hAnsi="Sakkal Majalla" w:cs="Sakkal Majalla"/>
        <w:b/>
        <w:bCs/>
        <w:sz w:val="28"/>
        <w:szCs w:val="28"/>
        <w:rtl/>
      </w:rPr>
      <w:t>ّ</w:t>
    </w:r>
    <w:r w:rsidRPr="00FB059A">
      <w:rPr>
        <w:rFonts w:ascii="Sakkal Majalla" w:hAnsi="Sakkal Majalla" w:cs="Sakkal Majalla"/>
        <w:b/>
        <w:bCs/>
        <w:sz w:val="28"/>
        <w:szCs w:val="28"/>
        <w:rtl/>
      </w:rPr>
      <w:t>غة العربي</w:t>
    </w:r>
    <w:r w:rsidR="004009AC" w:rsidRPr="00FB059A">
      <w:rPr>
        <w:rFonts w:ascii="Sakkal Majalla" w:hAnsi="Sakkal Majalla" w:cs="Sakkal Majalla"/>
        <w:b/>
        <w:bCs/>
        <w:sz w:val="28"/>
        <w:szCs w:val="28"/>
        <w:rtl/>
      </w:rPr>
      <w:t>ّ</w:t>
    </w:r>
    <w:r w:rsidRPr="00FB059A">
      <w:rPr>
        <w:rFonts w:ascii="Sakkal Majalla" w:hAnsi="Sakkal Majalla" w:cs="Sakkal Majalla"/>
        <w:b/>
        <w:bCs/>
        <w:sz w:val="28"/>
        <w:szCs w:val="28"/>
        <w:rtl/>
      </w:rPr>
      <w:t>ة</w:t>
    </w:r>
  </w:p>
  <w:p w14:paraId="6ADB364D" w14:textId="682B81F1" w:rsidR="00062824" w:rsidRPr="00FB059A" w:rsidRDefault="00062824" w:rsidP="00062824">
    <w:pPr>
      <w:pStyle w:val="a4"/>
      <w:bidi/>
      <w:jc w:val="center"/>
      <w:rPr>
        <w:rFonts w:ascii="Sakkal Majalla" w:hAnsi="Sakkal Majalla" w:cs="Sakkal Majalla"/>
        <w:b/>
        <w:bCs/>
        <w:rtl/>
      </w:rPr>
    </w:pPr>
    <w:r w:rsidRPr="00FB059A">
      <w:rPr>
        <w:rFonts w:ascii="Sakkal Majalla" w:hAnsi="Sakkal Majalla" w:cs="Sakkal Majalla"/>
        <w:b/>
        <w:bCs/>
        <w:lang w:val="en-GB"/>
      </w:rPr>
      <w:t>Algerian Academy of the Arabic Language</w:t>
    </w:r>
  </w:p>
  <w:p w14:paraId="5CDA879B" w14:textId="48BE1536" w:rsidR="00EE55E1" w:rsidRDefault="002F7EF9" w:rsidP="004009AC">
    <w:pPr>
      <w:pStyle w:val="a4"/>
      <w:tabs>
        <w:tab w:val="left" w:pos="1302"/>
      </w:tabs>
      <w:bidi/>
      <w:rPr>
        <w:rFonts w:cs="AL-Mateen"/>
        <w:b/>
        <w:bCs/>
        <w:sz w:val="36"/>
        <w:szCs w:val="36"/>
        <w:rtl/>
      </w:rPr>
    </w:pPr>
    <w:r>
      <w:rPr>
        <w:rFonts w:cs="AL-Mateen"/>
        <w:b/>
        <w:bCs/>
        <w:noProof/>
        <w:sz w:val="32"/>
        <w:szCs w:val="32"/>
        <w:rtl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86C41" wp14:editId="6880B675">
              <wp:simplePos x="0" y="0"/>
              <wp:positionH relativeFrom="column">
                <wp:posOffset>1114601</wp:posOffset>
              </wp:positionH>
              <wp:positionV relativeFrom="paragraph">
                <wp:posOffset>130804</wp:posOffset>
              </wp:positionV>
              <wp:extent cx="3313568" cy="918926"/>
              <wp:effectExtent l="0" t="0" r="20320" b="1460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568" cy="918926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73577" w14:textId="77777777" w:rsidR="00EE55E1" w:rsidRPr="00FB059A" w:rsidRDefault="00EE55E1" w:rsidP="00EE55E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FB059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مجل</w:t>
                          </w:r>
                          <w:r w:rsidR="004009AC" w:rsidRPr="00FB059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ّ</w:t>
                          </w:r>
                          <w:r w:rsidRPr="00FB059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ة المجمع الجزائري</w:t>
                          </w:r>
                          <w:r w:rsidR="004009AC" w:rsidRPr="00FB059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ّ</w:t>
                          </w:r>
                          <w:r w:rsidRPr="00FB059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لل</w:t>
                          </w:r>
                          <w:r w:rsidR="004009AC" w:rsidRPr="00FB059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ّ</w:t>
                          </w:r>
                          <w:r w:rsidRPr="00FB059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غة العربي</w:t>
                          </w:r>
                          <w:r w:rsidR="004009AC" w:rsidRPr="00FB059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ّ</w:t>
                          </w:r>
                          <w:r w:rsidRPr="00FB059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  <w:p w14:paraId="73AE0771" w14:textId="2C023081" w:rsidR="00062824" w:rsidRPr="0014694B" w:rsidRDefault="00062824" w:rsidP="0006282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r w:rsidRPr="0014694B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>Majallatu Almajma</w:t>
                          </w:r>
                          <w:r w:rsidRPr="0014694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>ʻ</w:t>
                          </w:r>
                          <w:r w:rsidRPr="0014694B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>i Aljazāʼirīyi lillughati alArabīyah (Journal of Algerian Academy  of the Arabic Language)</w:t>
                          </w:r>
                        </w:p>
                        <w:p w14:paraId="1F689501" w14:textId="69DC0E79" w:rsidR="00EE55E1" w:rsidRPr="00FB059A" w:rsidRDefault="009064A7" w:rsidP="009064A7">
                          <w:pPr>
                            <w:bidi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14694B">
                              <w:rPr>
                                <w:rStyle w:val="Hyperlink"/>
                                <w:rFonts w:hint="cs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 </w:t>
                            </w:r>
                          </w:hyperlink>
                          <w:hyperlink r:id="rId4" w:history="1">
                            <w:proofErr w:type="spellStart"/>
                            <w:r w:rsidRPr="00FB059A">
                              <w:rPr>
                                <w:rStyle w:val="Hyperlink"/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ردمد</w:t>
                            </w:r>
                            <w:proofErr w:type="spellEnd"/>
                            <w:r w:rsidRPr="00FB059A">
                              <w:rPr>
                                <w:rStyle w:val="Hyperlink"/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-إ</w:t>
                            </w:r>
                            <w:r w:rsidRPr="00FB059A">
                              <w:rPr>
                                <w:rStyle w:val="Hyperlink"/>
                                <w:rFonts w:hint="cs"/>
                                <w:b/>
                                <w:bCs/>
                                <w:sz w:val="18"/>
                                <w:szCs w:val="18"/>
                              </w:rPr>
                              <w:t> E-ISSN: 2773-2703</w:t>
                            </w:r>
                          </w:hyperlink>
                        </w:p>
                        <w:p w14:paraId="0A2919CA" w14:textId="77777777" w:rsidR="00EE55E1" w:rsidRPr="00FB059A" w:rsidRDefault="00EE55E1" w:rsidP="00EE55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86C4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7.75pt;margin-top:10.3pt;width:260.9pt;height:7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" fillcolor="#d6e3bc [1302]">
              <v:textbox>
                <w:txbxContent>
                  <w:p w14:paraId="0E973577" w14:textId="77777777" w:rsidR="00EE55E1" w:rsidRPr="00FB059A" w:rsidRDefault="00EE55E1" w:rsidP="00EE55E1">
                    <w:pPr>
                      <w:bidi/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FB059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مجل</w:t>
                    </w:r>
                    <w:r w:rsidR="004009AC" w:rsidRPr="00FB059A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ّ</w:t>
                    </w:r>
                    <w:r w:rsidRPr="00FB059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ة المجمع الجزائري</w:t>
                    </w:r>
                    <w:r w:rsidR="004009AC" w:rsidRPr="00FB059A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ّ</w:t>
                    </w:r>
                    <w:r w:rsidRPr="00FB059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 xml:space="preserve"> لل</w:t>
                    </w:r>
                    <w:r w:rsidR="004009AC" w:rsidRPr="00FB059A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ّ</w:t>
                    </w:r>
                    <w:r w:rsidRPr="00FB059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غة العربي</w:t>
                    </w:r>
                    <w:r w:rsidR="004009AC" w:rsidRPr="00FB059A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ّ</w:t>
                    </w:r>
                    <w:r w:rsidRPr="00FB059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ة</w:t>
                    </w:r>
                  </w:p>
                  <w:p w14:paraId="73AE0771" w14:textId="2C023081" w:rsidR="00062824" w:rsidRPr="0014694B" w:rsidRDefault="00062824" w:rsidP="00062824">
                    <w:pPr>
                      <w:bidi/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14694B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lang w:val="en-GB"/>
                      </w:rPr>
                      <w:t>Majallatu Almajma</w:t>
                    </w:r>
                    <w:r w:rsidRPr="0014694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en-GB"/>
                      </w:rPr>
                      <w:t>ʻ</w:t>
                    </w:r>
                    <w:r w:rsidRPr="0014694B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lang w:val="en-GB"/>
                      </w:rPr>
                      <w:t>i Aljazāʼirīyi lillughati alArabīyah (Journal of Algerian Academy  of the Arabic Language)</w:t>
                    </w:r>
                  </w:p>
                  <w:p w14:paraId="1F689501" w14:textId="69DC0E79" w:rsidR="00EE55E1" w:rsidRPr="00FB059A" w:rsidRDefault="009064A7" w:rsidP="009064A7">
                    <w:pPr>
                      <w:bidi/>
                      <w:jc w:val="center"/>
                      <w:rPr>
                        <w:sz w:val="18"/>
                        <w:szCs w:val="18"/>
                      </w:rPr>
                    </w:pPr>
                    <w:hyperlink r:id="rId5" w:history="1">
                      <w:r w:rsidRPr="0014694B">
                        <w:rPr>
                          <w:rStyle w:val="Hyperlink"/>
                          <w:rFonts w:hint="cs"/>
                          <w:b/>
                          <w:bCs/>
                          <w:sz w:val="18"/>
                          <w:szCs w:val="18"/>
                          <w:lang w:val="en-GB"/>
                        </w:rPr>
                        <w:t> </w:t>
                      </w:r>
                    </w:hyperlink>
                    <w:hyperlink r:id="rId6" w:history="1">
                      <w:proofErr w:type="spellStart"/>
                      <w:r w:rsidRPr="00FB059A">
                        <w:rPr>
                          <w:rStyle w:val="Hyperlink"/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ردمد</w:t>
                      </w:r>
                      <w:proofErr w:type="spellEnd"/>
                      <w:r w:rsidRPr="00FB059A">
                        <w:rPr>
                          <w:rStyle w:val="Hyperlink"/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-إ</w:t>
                      </w:r>
                      <w:r w:rsidRPr="00FB059A">
                        <w:rPr>
                          <w:rStyle w:val="Hyperlink"/>
                          <w:rFonts w:hint="cs"/>
                          <w:b/>
                          <w:bCs/>
                          <w:sz w:val="18"/>
                          <w:szCs w:val="18"/>
                        </w:rPr>
                        <w:t> E-ISSN: 2773-2703</w:t>
                      </w:r>
                    </w:hyperlink>
                  </w:p>
                  <w:p w14:paraId="0A2919CA" w14:textId="77777777" w:rsidR="00EE55E1" w:rsidRPr="00FB059A" w:rsidRDefault="00EE55E1" w:rsidP="00EE55E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E55E1">
      <w:rPr>
        <w:rFonts w:cs="AL-Mateen"/>
        <w:b/>
        <w:bCs/>
        <w:sz w:val="36"/>
        <w:szCs w:val="36"/>
        <w:rtl/>
      </w:rPr>
      <w:tab/>
    </w:r>
  </w:p>
  <w:p w14:paraId="46912165" w14:textId="77777777" w:rsidR="007B442E" w:rsidRDefault="00000000" w:rsidP="00A538AB">
    <w:pPr>
      <w:pStyle w:val="a4"/>
    </w:pPr>
    <w:r>
      <w:rPr>
        <w:noProof/>
        <w:lang w:eastAsia="fr-FR"/>
      </w:rPr>
      <w:pict w14:anchorId="4F7E2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243" o:spid="_x0000_s1027" type="#_x0000_t75" style="position:absolute;margin-left:-13.3pt;margin-top:193pt;width:427.1pt;height:230.75pt;z-index:-251656192;mso-position-horizontal-relative:margin;mso-position-vertical-relative:margin" o:allowincell="f">
          <v:imagedata r:id="rId7" o:title="غلاف مجلة المجمع" gain="19661f" blacklevel="2687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43CA" w14:textId="77777777" w:rsidR="007B442E" w:rsidRDefault="00000000">
    <w:pPr>
      <w:pStyle w:val="a4"/>
    </w:pPr>
    <w:r>
      <w:rPr>
        <w:noProof/>
        <w:lang w:eastAsia="fr-FR"/>
      </w:rPr>
      <w:pict w14:anchorId="13E9E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241" o:spid="_x0000_s1025" type="#_x0000_t75" style="position:absolute;margin-left:0;margin-top:0;width:453.5pt;height:245pt;z-index:-251658240;mso-position-horizontal:center;mso-position-horizontal-relative:margin;mso-position-vertical:center;mso-position-vertical-relative:margin" o:allowincell="f">
          <v:imagedata r:id="rId1" o:title="غلاف مجلة المجم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414"/>
    <w:multiLevelType w:val="hybridMultilevel"/>
    <w:tmpl w:val="E1564D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5FFE"/>
    <w:multiLevelType w:val="hybridMultilevel"/>
    <w:tmpl w:val="2D4295B6"/>
    <w:lvl w:ilvl="0" w:tplc="2392176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0533"/>
    <w:multiLevelType w:val="hybridMultilevel"/>
    <w:tmpl w:val="0B344C72"/>
    <w:lvl w:ilvl="0" w:tplc="199A92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F0000"/>
      </w:rPr>
    </w:lvl>
    <w:lvl w:ilvl="1" w:tplc="7D56C63E">
      <w:numFmt w:val="bullet"/>
      <w:lvlText w:val="-"/>
      <w:lvlJc w:val="left"/>
      <w:pPr>
        <w:ind w:left="2160" w:hanging="360"/>
      </w:pPr>
      <w:rPr>
        <w:rFonts w:ascii="Amiri" w:eastAsiaTheme="minorHAnsi" w:hAnsi="Amiri" w:cs="Amir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3D4CC0"/>
    <w:multiLevelType w:val="hybridMultilevel"/>
    <w:tmpl w:val="2834BE28"/>
    <w:lvl w:ilvl="0" w:tplc="B440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03E3"/>
    <w:multiLevelType w:val="multilevel"/>
    <w:tmpl w:val="83AA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D703D"/>
    <w:multiLevelType w:val="hybridMultilevel"/>
    <w:tmpl w:val="AF4EC9B4"/>
    <w:lvl w:ilvl="0" w:tplc="040C0009">
      <w:start w:val="1"/>
      <w:numFmt w:val="bullet"/>
      <w:lvlText w:val=""/>
      <w:lvlJc w:val="left"/>
      <w:pPr>
        <w:ind w:left="861" w:hanging="360"/>
      </w:pPr>
      <w:rPr>
        <w:rFonts w:ascii="Wingdings" w:hAnsi="Wingdings" w:hint="default"/>
      </w:rPr>
    </w:lvl>
    <w:lvl w:ilvl="1" w:tplc="A2ECB12C">
      <w:start w:val="1"/>
      <w:numFmt w:val="bullet"/>
      <w:lvlText w:val=""/>
      <w:lvlJc w:val="left"/>
      <w:pPr>
        <w:ind w:left="1581" w:hanging="360"/>
      </w:pPr>
      <w:rPr>
        <w:rFonts w:ascii="Wingdings" w:hAnsi="Wingdings" w:cs="Wingdings" w:hint="default"/>
        <w:color w:val="00B05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70281020"/>
    <w:multiLevelType w:val="hybridMultilevel"/>
    <w:tmpl w:val="8C0045D4"/>
    <w:lvl w:ilvl="0" w:tplc="040C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7EDB5C50"/>
    <w:multiLevelType w:val="hybridMultilevel"/>
    <w:tmpl w:val="46E8A0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5751">
    <w:abstractNumId w:val="6"/>
  </w:num>
  <w:num w:numId="2" w16cid:durableId="1991015388">
    <w:abstractNumId w:val="7"/>
  </w:num>
  <w:num w:numId="3" w16cid:durableId="713505026">
    <w:abstractNumId w:val="2"/>
  </w:num>
  <w:num w:numId="4" w16cid:durableId="1828209727">
    <w:abstractNumId w:val="5"/>
  </w:num>
  <w:num w:numId="5" w16cid:durableId="295179537">
    <w:abstractNumId w:val="0"/>
  </w:num>
  <w:num w:numId="6" w16cid:durableId="420301491">
    <w:abstractNumId w:val="1"/>
  </w:num>
  <w:num w:numId="7" w16cid:durableId="753013615">
    <w:abstractNumId w:val="3"/>
  </w:num>
  <w:num w:numId="8" w16cid:durableId="202200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42E"/>
    <w:rsid w:val="00044301"/>
    <w:rsid w:val="000458F7"/>
    <w:rsid w:val="00062824"/>
    <w:rsid w:val="0014694B"/>
    <w:rsid w:val="001916FE"/>
    <w:rsid w:val="00194BF3"/>
    <w:rsid w:val="001E2F7B"/>
    <w:rsid w:val="001E4D30"/>
    <w:rsid w:val="001F40CE"/>
    <w:rsid w:val="00201EAF"/>
    <w:rsid w:val="0021166D"/>
    <w:rsid w:val="002F7EF9"/>
    <w:rsid w:val="00360C8B"/>
    <w:rsid w:val="00373CAE"/>
    <w:rsid w:val="003F3267"/>
    <w:rsid w:val="004009AC"/>
    <w:rsid w:val="00435ACF"/>
    <w:rsid w:val="00450FFA"/>
    <w:rsid w:val="00465E5B"/>
    <w:rsid w:val="00497697"/>
    <w:rsid w:val="00500397"/>
    <w:rsid w:val="0057766C"/>
    <w:rsid w:val="005942B3"/>
    <w:rsid w:val="005976CB"/>
    <w:rsid w:val="006C0AF2"/>
    <w:rsid w:val="006C511B"/>
    <w:rsid w:val="006F52C2"/>
    <w:rsid w:val="00717673"/>
    <w:rsid w:val="00722581"/>
    <w:rsid w:val="00780713"/>
    <w:rsid w:val="007B442E"/>
    <w:rsid w:val="007B6451"/>
    <w:rsid w:val="009064A7"/>
    <w:rsid w:val="00997071"/>
    <w:rsid w:val="009C23FD"/>
    <w:rsid w:val="00A10E34"/>
    <w:rsid w:val="00A13AAB"/>
    <w:rsid w:val="00A538AB"/>
    <w:rsid w:val="00B14290"/>
    <w:rsid w:val="00B31C16"/>
    <w:rsid w:val="00B4351A"/>
    <w:rsid w:val="00B75311"/>
    <w:rsid w:val="00B84A1B"/>
    <w:rsid w:val="00C34E29"/>
    <w:rsid w:val="00CA2D9C"/>
    <w:rsid w:val="00CB1E01"/>
    <w:rsid w:val="00D35671"/>
    <w:rsid w:val="00D76722"/>
    <w:rsid w:val="00DB776F"/>
    <w:rsid w:val="00DD6917"/>
    <w:rsid w:val="00DE2FBA"/>
    <w:rsid w:val="00ED330C"/>
    <w:rsid w:val="00EE55E1"/>
    <w:rsid w:val="00F86B42"/>
    <w:rsid w:val="00FB059A"/>
    <w:rsid w:val="00FC6BEC"/>
    <w:rsid w:val="00FE20A3"/>
    <w:rsid w:val="00FE7A2E"/>
    <w:rsid w:val="00FF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F1349"/>
  <w15:docId w15:val="{917AB4CA-8046-44F8-8BD4-8DEEFE0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442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B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B442E"/>
  </w:style>
  <w:style w:type="paragraph" w:styleId="a5">
    <w:name w:val="footer"/>
    <w:basedOn w:val="a"/>
    <w:link w:val="Char1"/>
    <w:uiPriority w:val="99"/>
    <w:unhideWhenUsed/>
    <w:rsid w:val="007B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B442E"/>
  </w:style>
  <w:style w:type="paragraph" w:styleId="a6">
    <w:name w:val="Title"/>
    <w:basedOn w:val="a"/>
    <w:next w:val="a"/>
    <w:link w:val="Char2"/>
    <w:uiPriority w:val="10"/>
    <w:qFormat/>
    <w:rsid w:val="00435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6"/>
    <w:uiPriority w:val="10"/>
    <w:rsid w:val="00435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0"/>
    <w:uiPriority w:val="99"/>
    <w:unhideWhenUsed/>
    <w:rsid w:val="00435A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35ACF"/>
    <w:pPr>
      <w:ind w:left="720"/>
      <w:contextualSpacing/>
    </w:pPr>
  </w:style>
  <w:style w:type="character" w:styleId="a8">
    <w:name w:val="Strong"/>
    <w:basedOn w:val="a0"/>
    <w:uiPriority w:val="22"/>
    <w:qFormat/>
    <w:rsid w:val="001E4D30"/>
    <w:rPr>
      <w:b/>
      <w:bCs/>
    </w:rPr>
  </w:style>
  <w:style w:type="table" w:styleId="a9">
    <w:name w:val="Table Grid"/>
    <w:basedOn w:val="a1"/>
    <w:uiPriority w:val="59"/>
    <w:rsid w:val="00B4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9064A7"/>
    <w:rPr>
      <w:color w:val="605E5C"/>
      <w:shd w:val="clear" w:color="auto" w:fill="E1DFDD"/>
    </w:rPr>
  </w:style>
  <w:style w:type="paragraph" w:styleId="ab">
    <w:name w:val="footnote text"/>
    <w:basedOn w:val="a"/>
    <w:link w:val="Char3"/>
    <w:uiPriority w:val="99"/>
    <w:semiHidden/>
    <w:unhideWhenUsed/>
    <w:rsid w:val="0021166D"/>
    <w:pPr>
      <w:spacing w:after="0" w:line="240" w:lineRule="auto"/>
    </w:pPr>
    <w:rPr>
      <w:sz w:val="20"/>
      <w:szCs w:val="20"/>
    </w:rPr>
  </w:style>
  <w:style w:type="character" w:customStyle="1" w:styleId="Char3">
    <w:name w:val="نص حاشية سفلية Char"/>
    <w:basedOn w:val="a0"/>
    <w:link w:val="ab"/>
    <w:uiPriority w:val="99"/>
    <w:semiHidden/>
    <w:rsid w:val="0021166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11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issn.org/resource/ISSN/2773-2703" TargetMode="External"/><Relationship Id="rId7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https://portal.issn.org/resource/ISSN/2773-2703" TargetMode="External"/><Relationship Id="rId5" Type="http://schemas.openxmlformats.org/officeDocument/2006/relationships/hyperlink" Target="https://portal.issn.org/resource/ISSN/2773-2703" TargetMode="External"/><Relationship Id="rId4" Type="http://schemas.openxmlformats.org/officeDocument/2006/relationships/hyperlink" Target="https://portal.issn.org/resource/ISSN/2773-270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7F8A-D564-4467-90FF-414630BF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8</cp:revision>
  <dcterms:created xsi:type="dcterms:W3CDTF">2023-05-29T10:34:00Z</dcterms:created>
  <dcterms:modified xsi:type="dcterms:W3CDTF">2025-05-10T23:47:00Z</dcterms:modified>
</cp:coreProperties>
</file>